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E7750C" w:rsidRPr="00E7750C" w:rsidTr="00DF0F1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E7750C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E7750C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E7750C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E7750C">
              <w:rPr>
                <w:rFonts w:ascii="Verdana" w:eastAsia="Times New Roman" w:hAnsi="Verdan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ru-RU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ОБЯВЛЕНИЕ</w:t>
      </w: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Агенция за социално подпомагане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, гр. София, ул. ”Триадица” № 2, на основание чл. 10а от Закона за държавния служител, чл. 14  от Наредбата за провеждане на конкурсите и подбора при мобилност на държавн</w:t>
      </w:r>
      <w:r w:rsidR="006B110B">
        <w:rPr>
          <w:rFonts w:ascii="Verdana" w:eastAsia="Times New Roman" w:hAnsi="Verdana" w:cs="Arial"/>
          <w:sz w:val="20"/>
          <w:szCs w:val="20"/>
          <w:lang w:val="bg-BG" w:eastAsia="bg-BG"/>
        </w:rPr>
        <w:t>и служители и Заповед № РД01-0409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/11.03.2022 г.</w:t>
      </w: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ОБЯВЯВА КОНКУРС:</w:t>
      </w: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6B110B" w:rsidRPr="006B110B" w:rsidRDefault="00E7750C" w:rsidP="006B110B">
      <w:pPr>
        <w:spacing w:line="36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І.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За длъжността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 xml:space="preserve"> </w:t>
      </w:r>
      <w:r w:rsidR="006B110B" w:rsidRPr="006B110B">
        <w:rPr>
          <w:rFonts w:ascii="Verdana" w:eastAsia="Times New Roman" w:hAnsi="Verdana" w:cs="Arial"/>
          <w:b/>
          <w:sz w:val="20"/>
          <w:szCs w:val="20"/>
          <w:lang w:val="bg-BG"/>
        </w:rPr>
        <w:t xml:space="preserve">Началник отдел „Индивидуална оценка на хора с увреждания и социални услуги“ </w:t>
      </w:r>
      <w:r w:rsidR="006B110B" w:rsidRPr="006B110B">
        <w:rPr>
          <w:rFonts w:ascii="Verdana" w:eastAsia="Times New Roman" w:hAnsi="Verdana" w:cs="Arial"/>
          <w:sz w:val="20"/>
          <w:szCs w:val="20"/>
          <w:lang w:val="bg-BG"/>
        </w:rPr>
        <w:t>в:</w:t>
      </w:r>
    </w:p>
    <w:p w:rsidR="006B110B" w:rsidRPr="006B110B" w:rsidRDefault="006B110B" w:rsidP="006B110B">
      <w:pPr>
        <w:tabs>
          <w:tab w:val="left" w:pos="567"/>
          <w:tab w:val="left" w:pos="900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6B110B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Дирекция „Социално подпомагане” – Кюстендил, </w:t>
      </w:r>
      <w:proofErr w:type="spellStart"/>
      <w:r w:rsidRPr="006B110B">
        <w:rPr>
          <w:rFonts w:ascii="Verdana" w:eastAsia="Times New Roman" w:hAnsi="Verdana" w:cs="Arial"/>
          <w:sz w:val="20"/>
          <w:szCs w:val="20"/>
          <w:lang w:val="bg-BG"/>
        </w:rPr>
        <w:t>обл</w:t>
      </w:r>
      <w:proofErr w:type="spellEnd"/>
      <w:r w:rsidRPr="006B110B">
        <w:rPr>
          <w:rFonts w:ascii="Verdana" w:eastAsia="Times New Roman" w:hAnsi="Verdana" w:cs="Arial"/>
          <w:sz w:val="20"/>
          <w:szCs w:val="20"/>
          <w:lang w:val="bg-BG"/>
        </w:rPr>
        <w:t>. Кюстендил</w:t>
      </w:r>
    </w:p>
    <w:p w:rsidR="006B110B" w:rsidRPr="006B110B" w:rsidRDefault="006B110B" w:rsidP="006B110B">
      <w:pPr>
        <w:tabs>
          <w:tab w:val="left" w:pos="567"/>
          <w:tab w:val="left" w:pos="900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6B110B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Дирекция „Социално подпомагане” - Сливен, </w:t>
      </w:r>
      <w:proofErr w:type="spellStart"/>
      <w:r w:rsidRPr="006B110B">
        <w:rPr>
          <w:rFonts w:ascii="Verdana" w:eastAsia="Times New Roman" w:hAnsi="Verdana" w:cs="Arial"/>
          <w:sz w:val="20"/>
          <w:szCs w:val="20"/>
          <w:lang w:val="bg-BG"/>
        </w:rPr>
        <w:t>обл</w:t>
      </w:r>
      <w:proofErr w:type="spellEnd"/>
      <w:r w:rsidRPr="006B110B">
        <w:rPr>
          <w:rFonts w:ascii="Verdana" w:eastAsia="Times New Roman" w:hAnsi="Verdana" w:cs="Arial"/>
          <w:sz w:val="20"/>
          <w:szCs w:val="20"/>
          <w:lang w:val="bg-BG"/>
        </w:rPr>
        <w:t>. Сливен</w:t>
      </w:r>
    </w:p>
    <w:p w:rsidR="006B110B" w:rsidRPr="006B110B" w:rsidRDefault="006B110B" w:rsidP="006B110B">
      <w:pPr>
        <w:tabs>
          <w:tab w:val="left" w:pos="567"/>
          <w:tab w:val="left" w:pos="900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6B110B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Дирекция „Социално подпомагане” - Хасково, </w:t>
      </w:r>
      <w:proofErr w:type="spellStart"/>
      <w:r w:rsidRPr="006B110B">
        <w:rPr>
          <w:rFonts w:ascii="Verdana" w:eastAsia="Times New Roman" w:hAnsi="Verdana" w:cs="Arial"/>
          <w:sz w:val="20"/>
          <w:szCs w:val="20"/>
          <w:lang w:val="bg-BG"/>
        </w:rPr>
        <w:t>обл</w:t>
      </w:r>
      <w:proofErr w:type="spellEnd"/>
      <w:r w:rsidRPr="006B110B">
        <w:rPr>
          <w:rFonts w:ascii="Verdana" w:eastAsia="Times New Roman" w:hAnsi="Verdana" w:cs="Arial"/>
          <w:sz w:val="20"/>
          <w:szCs w:val="20"/>
          <w:lang w:val="bg-BG"/>
        </w:rPr>
        <w:t>. Хасково</w:t>
      </w:r>
    </w:p>
    <w:p w:rsidR="006B110B" w:rsidRPr="006B110B" w:rsidRDefault="006B110B" w:rsidP="006B110B">
      <w:pPr>
        <w:tabs>
          <w:tab w:val="left" w:pos="567"/>
          <w:tab w:val="left" w:pos="900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6B110B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Дирекция „Социално подпомагане” – Нови пазар, </w:t>
      </w:r>
      <w:proofErr w:type="spellStart"/>
      <w:r w:rsidRPr="006B110B">
        <w:rPr>
          <w:rFonts w:ascii="Verdana" w:eastAsia="Times New Roman" w:hAnsi="Verdana" w:cs="Arial"/>
          <w:sz w:val="20"/>
          <w:szCs w:val="20"/>
          <w:lang w:val="bg-BG"/>
        </w:rPr>
        <w:t>обл</w:t>
      </w:r>
      <w:proofErr w:type="spellEnd"/>
      <w:r w:rsidRPr="006B110B">
        <w:rPr>
          <w:rFonts w:ascii="Verdana" w:eastAsia="Times New Roman" w:hAnsi="Verdana" w:cs="Arial"/>
          <w:sz w:val="20"/>
          <w:szCs w:val="20"/>
          <w:lang w:val="bg-BG"/>
        </w:rPr>
        <w:t>. Шумен</w:t>
      </w:r>
    </w:p>
    <w:p w:rsidR="00E7750C" w:rsidRPr="00E7750C" w:rsidRDefault="00E7750C" w:rsidP="006B110B">
      <w:pPr>
        <w:spacing w:after="0" w:line="36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val="bg-BG"/>
        </w:rPr>
      </w:pP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b/>
          <w:sz w:val="20"/>
          <w:szCs w:val="20"/>
        </w:rPr>
        <w:t>II.</w:t>
      </w:r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Изисквания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заемане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длъжността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Началник </w:t>
      </w:r>
      <w:proofErr w:type="gramStart"/>
      <w:r w:rsidRPr="00E7750C">
        <w:rPr>
          <w:rFonts w:ascii="Verdana" w:eastAsia="Times New Roman" w:hAnsi="Verdana" w:cs="Arial"/>
          <w:sz w:val="20"/>
          <w:szCs w:val="20"/>
          <w:lang w:val="bg-BG"/>
        </w:rPr>
        <w:t>отдел :</w:t>
      </w:r>
      <w:proofErr w:type="gramEnd"/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1.1 </w:t>
      </w:r>
      <w:r w:rsidRPr="00E7750C">
        <w:rPr>
          <w:rFonts w:ascii="Verdana" w:eastAsia="Times New Roman" w:hAnsi="Verdana" w:cs="Arial"/>
          <w:sz w:val="20"/>
          <w:szCs w:val="20"/>
          <w:u w:val="single"/>
          <w:lang w:val="bg-BG" w:eastAsia="bg-BG"/>
        </w:rPr>
        <w:t>Минимални:</w:t>
      </w:r>
    </w:p>
    <w:p w:rsid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степен на образование </w:t>
      </w:r>
      <w:r w:rsidR="006C3ED5">
        <w:rPr>
          <w:rFonts w:ascii="Verdana" w:eastAsia="Times New Roman" w:hAnsi="Verdana" w:cs="Arial"/>
          <w:sz w:val="20"/>
          <w:szCs w:val="20"/>
          <w:lang w:val="bg-BG" w:eastAsia="bg-BG"/>
        </w:rPr>
        <w:t>–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бакалавър</w:t>
      </w:r>
    </w:p>
    <w:p w:rsidR="00E7750C" w:rsidRPr="00E7750C" w:rsidRDefault="00E7750C" w:rsidP="006C3ED5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професионален опит – 4 години или ІІІ младши ранг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2.2. </w:t>
      </w:r>
      <w:r w:rsidRPr="00E7750C">
        <w:rPr>
          <w:rFonts w:ascii="Verdana" w:eastAsia="Times New Roman" w:hAnsi="Verdana" w:cs="Arial"/>
          <w:sz w:val="20"/>
          <w:szCs w:val="20"/>
          <w:u w:val="single"/>
          <w:lang w:val="bg-BG" w:eastAsia="bg-BG"/>
        </w:rPr>
        <w:t>Допълнителни:</w:t>
      </w:r>
    </w:p>
    <w:p w:rsidR="00E7750C" w:rsidRP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Управленска компетентност;</w:t>
      </w:r>
    </w:p>
    <w:p w:rsid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Ориентация към резултати;</w:t>
      </w:r>
    </w:p>
    <w:p w:rsidR="00E7750C" w:rsidRDefault="00E7750C" w:rsidP="006C3ED5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Работа в екип;</w:t>
      </w:r>
    </w:p>
    <w:p w:rsidR="00E7750C" w:rsidRPr="00E7750C" w:rsidRDefault="00E7750C" w:rsidP="006C3ED5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Комуникативна компетентност;</w:t>
      </w:r>
    </w:p>
    <w:p w:rsidR="00E7750C" w:rsidRP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Фокус към клиента;</w:t>
      </w:r>
    </w:p>
    <w:p w:rsidR="00E7750C" w:rsidRP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Професионална компетентност;</w:t>
      </w:r>
    </w:p>
    <w:p w:rsidR="00E7750C" w:rsidRP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lastRenderedPageBreak/>
        <w:t>Дигитална компетентност.</w:t>
      </w:r>
    </w:p>
    <w:p w:rsidR="00E7750C" w:rsidRPr="0039013A" w:rsidRDefault="00E7750C" w:rsidP="00E7750C">
      <w:pPr>
        <w:tabs>
          <w:tab w:val="left" w:pos="567"/>
        </w:tabs>
        <w:spacing w:before="120" w:after="0" w:line="276" w:lineRule="auto"/>
        <w:ind w:firstLine="540"/>
        <w:jc w:val="both"/>
        <w:rPr>
          <w:rFonts w:ascii="Verdana" w:eastAsia="Times New Roman" w:hAnsi="Verdana" w:cs="Arial"/>
          <w:i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ІІІ.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</w:t>
      </w:r>
      <w:r w:rsidRPr="0039013A">
        <w:rPr>
          <w:rFonts w:ascii="Verdana" w:eastAsia="Times New Roman" w:hAnsi="Verdana" w:cs="Arial"/>
          <w:sz w:val="20"/>
          <w:szCs w:val="20"/>
          <w:lang w:val="bg-BG"/>
        </w:rPr>
        <w:t xml:space="preserve">Конкурсът ще се проведе чрез писмена разработка и интервю. </w:t>
      </w:r>
      <w:r w:rsidR="0039013A" w:rsidRPr="0039013A">
        <w:rPr>
          <w:rFonts w:ascii="Verdana" w:hAnsi="Verdana" w:cs="Arial"/>
          <w:sz w:val="20"/>
          <w:szCs w:val="20"/>
          <w:lang w:val="bg-BG"/>
        </w:rPr>
        <w:t xml:space="preserve"> Писмената разработка ще бъде по следната тематика:</w:t>
      </w:r>
      <w:r w:rsidR="0039013A" w:rsidRPr="0039013A">
        <w:rPr>
          <w:rFonts w:ascii="Verdana" w:hAnsi="Verdana" w:cs="Arial"/>
          <w:b/>
          <w:i/>
          <w:sz w:val="20"/>
          <w:szCs w:val="20"/>
          <w:lang w:val="bg-BG" w:eastAsia="bg-BG"/>
        </w:rPr>
        <w:t xml:space="preserve"> “</w:t>
      </w:r>
      <w:r w:rsidR="0039013A" w:rsidRPr="0039013A">
        <w:rPr>
          <w:rFonts w:ascii="Verdana" w:hAnsi="Verdana" w:cs="Arial"/>
          <w:b/>
          <w:i/>
          <w:sz w:val="20"/>
          <w:szCs w:val="20"/>
          <w:lang w:val="ru-RU" w:eastAsia="bg-BG"/>
        </w:rPr>
        <w:t>Ролята на Агенция за социално подпомагане при изпълнение на държавната политика в областта на хората с увреждания</w:t>
      </w:r>
      <w:r w:rsidR="0039013A" w:rsidRPr="0039013A">
        <w:rPr>
          <w:rFonts w:ascii="Verdana" w:hAnsi="Verdana" w:cs="Arial"/>
          <w:b/>
          <w:sz w:val="20"/>
          <w:szCs w:val="20"/>
          <w:lang w:val="bg-BG" w:eastAsia="bg-BG"/>
        </w:rPr>
        <w:t>“.</w:t>
      </w:r>
    </w:p>
    <w:p w:rsidR="00E7750C" w:rsidRPr="00E7750C" w:rsidRDefault="00E7750C" w:rsidP="00E7750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Verdana" w:eastAsia="Times New Roman" w:hAnsi="Verdana" w:cs="Arial"/>
          <w:i/>
          <w:sz w:val="20"/>
          <w:szCs w:val="20"/>
          <w:lang w:val="bg-BG"/>
        </w:rPr>
      </w:pPr>
      <w:r w:rsidRPr="0039013A">
        <w:rPr>
          <w:rFonts w:ascii="Verdana" w:eastAsia="Times New Roman" w:hAnsi="Verdana" w:cs="Arial"/>
          <w:b/>
          <w:sz w:val="20"/>
          <w:szCs w:val="20"/>
          <w:lang w:val="bg-BG"/>
        </w:rPr>
        <w:tab/>
        <w:t>ІV</w:t>
      </w:r>
      <w:r w:rsidRPr="0039013A">
        <w:rPr>
          <w:rFonts w:ascii="Verdana" w:eastAsia="Times New Roman" w:hAnsi="Verdana" w:cs="Arial"/>
          <w:sz w:val="20"/>
          <w:szCs w:val="20"/>
          <w:lang w:val="bg-BG"/>
        </w:rPr>
        <w:t>. Кандидатите подават писмено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заявление за участие в конкурса (Приложение №3 към чл.17, ал.2 от НПКПМДСл). Към заявлението да се приложат следните документи: </w:t>
      </w:r>
    </w:p>
    <w:p w:rsidR="00E7750C" w:rsidRPr="00E7750C" w:rsidRDefault="00E7750C" w:rsidP="00E7750C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>1. Декларация от лицето, че: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  a) е навършило пълнолетие и е:</w:t>
      </w:r>
    </w:p>
    <w:p w:rsidR="00E7750C" w:rsidRPr="00E7750C" w:rsidRDefault="00E7750C" w:rsidP="00E7750C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36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>български гражданин;</w:t>
      </w:r>
    </w:p>
    <w:p w:rsidR="00E7750C" w:rsidRPr="00E7750C" w:rsidRDefault="00E7750C" w:rsidP="00E7750C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>гражданин на друга държава – членка на Европейския съюз;</w:t>
      </w:r>
    </w:p>
    <w:p w:rsidR="00E7750C" w:rsidRPr="00E7750C" w:rsidRDefault="00E7750C" w:rsidP="00E7750C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>гражданин на държава – страна по Споразумението за Европейското икономическо пространство;</w:t>
      </w:r>
    </w:p>
    <w:p w:rsidR="00E7750C" w:rsidRPr="00E7750C" w:rsidRDefault="00E7750C" w:rsidP="00E7750C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>гражданин на Конфедерация Швейцария;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   б) не е поставено под запрещение;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              в) не е осъждано за умишлено престъпление от общ характер на лишаване от свобода;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     г) не е лишено по съответен ред от правото да заема длъжността Началник отдел. 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E7750C" w:rsidRPr="00E7750C" w:rsidRDefault="00E7750C" w:rsidP="00E7750C">
      <w:pPr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ab/>
        <w:t>V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E7750C" w:rsidRPr="00E7750C" w:rsidRDefault="00E7750C" w:rsidP="00E7750C">
      <w:pPr>
        <w:tabs>
          <w:tab w:val="left" w:pos="0"/>
        </w:tabs>
        <w:spacing w:before="120" w:after="0" w:line="360" w:lineRule="auto"/>
        <w:ind w:firstLine="544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lastRenderedPageBreak/>
        <w:t>VІ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>.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Документите по т. ІV се подават в 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14-дневен срок от датата на публикуване на обявлението на конкурса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, както следва: </w:t>
      </w:r>
    </w:p>
    <w:p w:rsidR="00E7750C" w:rsidRPr="00E7750C" w:rsidRDefault="00E7750C" w:rsidP="00E7750C">
      <w:pPr>
        <w:tabs>
          <w:tab w:val="left" w:pos="0"/>
          <w:tab w:val="left" w:pos="1134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1. лично или чрез пълномощник в деловодството на Агенцията за социално подпомагане, на адрес: </w:t>
      </w:r>
      <w:proofErr w:type="spellStart"/>
      <w:r w:rsidRPr="00E7750C">
        <w:rPr>
          <w:rFonts w:ascii="Verdana" w:eastAsia="Times New Roman" w:hAnsi="Verdana" w:cs="Arial"/>
          <w:sz w:val="20"/>
          <w:szCs w:val="20"/>
          <w:lang w:val="bg-BG"/>
        </w:rPr>
        <w:t>гр.София</w:t>
      </w:r>
      <w:proofErr w:type="spellEnd"/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, </w:t>
      </w:r>
      <w:proofErr w:type="spellStart"/>
      <w:r w:rsidRPr="00E7750C">
        <w:rPr>
          <w:rFonts w:ascii="Verdana" w:eastAsia="Times New Roman" w:hAnsi="Verdana" w:cs="Arial"/>
          <w:sz w:val="20"/>
          <w:szCs w:val="20"/>
          <w:lang w:val="bg-BG"/>
        </w:rPr>
        <w:t>ул</w:t>
      </w:r>
      <w:proofErr w:type="spellEnd"/>
      <w:r w:rsidRPr="00E7750C">
        <w:rPr>
          <w:rFonts w:ascii="Verdana" w:eastAsia="Times New Roman" w:hAnsi="Verdana" w:cs="Arial"/>
          <w:sz w:val="20"/>
          <w:szCs w:val="20"/>
          <w:lang w:val="bg-BG"/>
        </w:rPr>
        <w:t>.”Триадица” 2, служебен вход, Обединена приемна на МТСП, гише на АСП;</w:t>
      </w:r>
    </w:p>
    <w:p w:rsidR="00E7750C" w:rsidRPr="00E7750C" w:rsidRDefault="00E7750C" w:rsidP="00E7750C">
      <w:pPr>
        <w:tabs>
          <w:tab w:val="left" w:pos="0"/>
          <w:tab w:val="left" w:pos="1134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2. по електронен път на </w:t>
      </w:r>
      <w:r w:rsidRPr="00E7750C">
        <w:rPr>
          <w:rFonts w:ascii="Verdana" w:eastAsia="Times New Roman" w:hAnsi="Verdana" w:cs="Arial"/>
          <w:sz w:val="20"/>
          <w:szCs w:val="20"/>
        </w:rPr>
        <w:t xml:space="preserve">e-mail: </w:t>
      </w:r>
      <w:hyperlink r:id="rId7" w:history="1">
        <w:r w:rsidRPr="00E7750C">
          <w:rPr>
            <w:rFonts w:ascii="Verdana" w:eastAsia="Times New Roman" w:hAnsi="Verdana" w:cs="Arial"/>
            <w:color w:val="0563C1"/>
            <w:sz w:val="20"/>
            <w:szCs w:val="20"/>
            <w:u w:val="single"/>
          </w:rPr>
          <w:t>ok@asp.government.bg</w:t>
        </w:r>
      </w:hyperlink>
      <w:r w:rsidRPr="00E7750C">
        <w:rPr>
          <w:rFonts w:ascii="Verdana" w:eastAsia="Times New Roman" w:hAnsi="Verdana" w:cs="Arial"/>
          <w:sz w:val="20"/>
          <w:szCs w:val="20"/>
          <w:lang w:val="bg-BG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E7750C" w:rsidRPr="00E7750C" w:rsidRDefault="00E7750C" w:rsidP="00E7750C">
      <w:pPr>
        <w:tabs>
          <w:tab w:val="left" w:pos="0"/>
          <w:tab w:val="left" w:pos="1134"/>
        </w:tabs>
        <w:spacing w:before="120"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Краен срок за подаване на документи  - 17.30 часа на 28.03.2022 г.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750C">
        <w:rPr>
          <w:rFonts w:ascii="Verdana" w:eastAsia="Times New Roman" w:hAnsi="Verdana" w:cs="Arial"/>
          <w:sz w:val="20"/>
          <w:szCs w:val="20"/>
        </w:rPr>
        <w:tab/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ab/>
      </w: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V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ІІ</w:t>
      </w:r>
      <w:r w:rsidRPr="00E7750C">
        <w:rPr>
          <w:rFonts w:ascii="Verdana" w:eastAsia="Times New Roman" w:hAnsi="Verdana" w:cs="Arial"/>
          <w:b/>
          <w:sz w:val="20"/>
          <w:szCs w:val="20"/>
        </w:rPr>
        <w:t>.</w:t>
      </w:r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Списъците или други съобщения във връзка с конкурса ще се обявяват на интернет страницата на агенцията </w:t>
      </w:r>
      <w:hyperlink r:id="rId8" w:history="1">
        <w:r w:rsidRPr="00E7750C">
          <w:rPr>
            <w:rFonts w:ascii="Verdana" w:eastAsia="Times New Roman" w:hAnsi="Verdana" w:cs="Arial"/>
            <w:color w:val="0563C1"/>
            <w:sz w:val="20"/>
            <w:szCs w:val="20"/>
            <w:u w:val="single"/>
            <w:lang w:val="bg-BG" w:eastAsia="bg-BG"/>
          </w:rPr>
          <w:t>http://www.asp.government.bg/</w:t>
        </w:r>
      </w:hyperlink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ab/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V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ІІ</w:t>
      </w:r>
      <w:r w:rsidRPr="00E7750C">
        <w:rPr>
          <w:rFonts w:ascii="Verdana" w:eastAsia="Times New Roman" w:hAnsi="Verdana" w:cs="Arial"/>
          <w:b/>
          <w:sz w:val="20"/>
          <w:szCs w:val="20"/>
          <w:lang w:eastAsia="bg-BG"/>
        </w:rPr>
        <w:t>I.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E7750C">
        <w:rPr>
          <w:rFonts w:ascii="Verdana" w:eastAsia="Times New Roman" w:hAnsi="Verdana" w:cs="Times New Roman"/>
          <w:sz w:val="20"/>
          <w:szCs w:val="20"/>
          <w:lang w:val="bg-BG" w:eastAsia="bg-BG"/>
        </w:rPr>
        <w:t>Информация за начина на определяне на размера на основната заплата за длъжността „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началник на отдел“ в Агенция за социално подпомагане: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ab/>
        <w:t>Размерът на основната месечна заплата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за длъжността „началник на отдел“ се определя при спазване на чл.7, ал.1, чл.8, чл.9 от Наредбата за заплатите на служителите в държавната администрация и Вътрешните </w:t>
      </w:r>
      <w:bookmarkStart w:id="0" w:name="_GoBack"/>
      <w:bookmarkEnd w:id="0"/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правила за заплатите в АСП. Основните месечни заплати се определят по нива и степени, съгласно Приложение №1 към чл.3, ал.2 от Наредбата , като се отчита квалификацията и професионалния им опит.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ab/>
        <w:t>За длъжността „началник на отдел“ наименованието на длъжностното ниво е 7, ръководно ниво 7А и размерът на основната месечна заплата за длъжността се определя, както следва:</w:t>
      </w:r>
    </w:p>
    <w:p w:rsidR="00E7750C" w:rsidRPr="00E7750C" w:rsidRDefault="00E7750C" w:rsidP="00E7750C">
      <w:pPr>
        <w:numPr>
          <w:ilvl w:val="0"/>
          <w:numId w:val="4"/>
        </w:num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1-ва степен от 760 лв. до 2050 лв. – при професионален опит, надвишаващ минималния за длъжността с до 1 година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:rsidR="00E7750C" w:rsidRPr="00E7750C" w:rsidRDefault="00E7750C" w:rsidP="00E7750C">
      <w:pPr>
        <w:numPr>
          <w:ilvl w:val="0"/>
          <w:numId w:val="4"/>
        </w:num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2-</w:t>
      </w:r>
      <w:proofErr w:type="spellStart"/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ра</w:t>
      </w:r>
      <w:proofErr w:type="spellEnd"/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степен от 7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8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0 лв. до 2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750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лв. – при професионален опит, надвишаващ минималния за длъжността  с от 1 до 7 години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:rsidR="000D476C" w:rsidRPr="006254B0" w:rsidRDefault="00E7750C" w:rsidP="000D476C">
      <w:pPr>
        <w:numPr>
          <w:ilvl w:val="0"/>
          <w:numId w:val="4"/>
        </w:num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3-та степен от 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 xml:space="preserve">810 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лв. до 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3100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лв. – при професионален опит, надвишаващ минималния за длъжността с над 7 години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:rsidR="000D476C" w:rsidRPr="000D476C" w:rsidRDefault="000D476C" w:rsidP="000D476C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0D476C">
        <w:rPr>
          <w:rFonts w:ascii="Verdana" w:hAnsi="Verdana" w:cs="Arial"/>
          <w:sz w:val="20"/>
          <w:szCs w:val="20"/>
        </w:rPr>
        <w:t>Кратко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описание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на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длъжността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началник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на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отдел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„</w:t>
      </w:r>
      <w:proofErr w:type="gramStart"/>
      <w:r w:rsidR="0039013A">
        <w:rPr>
          <w:rFonts w:ascii="Verdana" w:hAnsi="Verdana" w:cs="Arial"/>
          <w:sz w:val="20"/>
          <w:szCs w:val="20"/>
          <w:lang w:val="bg-BG"/>
        </w:rPr>
        <w:t>ИОХУСУ</w:t>
      </w:r>
      <w:r w:rsidRPr="000D476C">
        <w:rPr>
          <w:rFonts w:ascii="Verdana" w:hAnsi="Verdana" w:cs="Arial"/>
          <w:sz w:val="20"/>
          <w:szCs w:val="20"/>
        </w:rPr>
        <w:t>“</w:t>
      </w:r>
      <w:proofErr w:type="gramEnd"/>
      <w:r w:rsidRPr="000D476C">
        <w:rPr>
          <w:rFonts w:ascii="Verdana" w:hAnsi="Verdana" w:cs="Arial"/>
          <w:sz w:val="20"/>
          <w:szCs w:val="20"/>
        </w:rPr>
        <w:t>:</w:t>
      </w:r>
    </w:p>
    <w:p w:rsidR="000D476C" w:rsidRPr="000D476C" w:rsidRDefault="000D476C" w:rsidP="000D476C">
      <w:pPr>
        <w:tabs>
          <w:tab w:val="left" w:pos="567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  <w:lang w:val="bg-BG"/>
        </w:rPr>
      </w:pPr>
      <w:proofErr w:type="spellStart"/>
      <w:r w:rsidRPr="000D476C">
        <w:rPr>
          <w:rFonts w:ascii="Verdana" w:hAnsi="Verdana" w:cs="Arial"/>
          <w:b/>
          <w:sz w:val="20"/>
          <w:szCs w:val="20"/>
          <w:u w:val="single"/>
        </w:rPr>
        <w:t>Основна</w:t>
      </w:r>
      <w:proofErr w:type="spellEnd"/>
      <w:r w:rsidRPr="000D476C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Pr="000D476C">
        <w:rPr>
          <w:rFonts w:ascii="Verdana" w:hAnsi="Verdana" w:cs="Arial"/>
          <w:b/>
          <w:sz w:val="20"/>
          <w:szCs w:val="20"/>
          <w:u w:val="single"/>
        </w:rPr>
        <w:t>цел</w:t>
      </w:r>
      <w:proofErr w:type="spellEnd"/>
      <w:r w:rsidRPr="000D476C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Pr="000D476C">
        <w:rPr>
          <w:rFonts w:ascii="Verdana" w:hAnsi="Verdana" w:cs="Arial"/>
          <w:b/>
          <w:sz w:val="20"/>
          <w:szCs w:val="20"/>
          <w:u w:val="single"/>
        </w:rPr>
        <w:t>на</w:t>
      </w:r>
      <w:proofErr w:type="spellEnd"/>
      <w:r w:rsidRPr="000D476C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Pr="000D476C">
        <w:rPr>
          <w:rFonts w:ascii="Verdana" w:hAnsi="Verdana" w:cs="Arial"/>
          <w:b/>
          <w:sz w:val="20"/>
          <w:szCs w:val="20"/>
          <w:u w:val="single"/>
        </w:rPr>
        <w:t>длъжността</w:t>
      </w:r>
      <w:proofErr w:type="spellEnd"/>
      <w:r>
        <w:rPr>
          <w:rFonts w:ascii="Verdana" w:hAnsi="Verdana" w:cs="Arial"/>
          <w:b/>
          <w:sz w:val="20"/>
          <w:szCs w:val="20"/>
          <w:u w:val="single"/>
          <w:lang w:val="bg-BG"/>
        </w:rPr>
        <w:t>:</w:t>
      </w:r>
    </w:p>
    <w:p w:rsidR="00E7750C" w:rsidRPr="00E7750C" w:rsidRDefault="000D476C" w:rsidP="000D476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>
        <w:rPr>
          <w:rFonts w:ascii="Verdana" w:eastAsia="Times New Roman" w:hAnsi="Verdana" w:cs="Arial"/>
          <w:sz w:val="20"/>
          <w:szCs w:val="20"/>
          <w:lang w:val="bg-BG" w:eastAsia="bg-BG"/>
        </w:rPr>
        <w:lastRenderedPageBreak/>
        <w:tab/>
      </w:r>
      <w:r w:rsid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Създаване на условия за практическо изпълнение и реализиране на държавната политика в областта на </w:t>
      </w:r>
      <w:r w:rsidR="0039013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правата на хората с увреждания, социалните услуги в общността и специализираните институции. </w:t>
      </w:r>
    </w:p>
    <w:p w:rsidR="00E7750C" w:rsidRPr="00E7750C" w:rsidRDefault="00E7750C" w:rsidP="00E7750C">
      <w:pPr>
        <w:keepNext/>
        <w:spacing w:before="120" w:after="0" w:line="360" w:lineRule="auto"/>
        <w:ind w:left="720"/>
        <w:jc w:val="both"/>
        <w:outlineLvl w:val="2"/>
        <w:rPr>
          <w:rFonts w:ascii="Verdana" w:eastAsia="Times New Roman" w:hAnsi="Verdana" w:cs="Arial"/>
          <w:b/>
          <w:sz w:val="20"/>
          <w:szCs w:val="20"/>
          <w:u w:val="single"/>
          <w:lang w:val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u w:val="single"/>
          <w:lang w:val="bg-BG" w:eastAsia="bg-BG"/>
        </w:rPr>
        <w:t>Области на дейност</w:t>
      </w:r>
      <w:r w:rsidRPr="00E7750C">
        <w:rPr>
          <w:rFonts w:ascii="Verdana" w:eastAsia="Times New Roman" w:hAnsi="Verdana" w:cs="Arial"/>
          <w:b/>
          <w:sz w:val="20"/>
          <w:szCs w:val="20"/>
          <w:u w:val="single"/>
          <w:lang w:val="bg-BG"/>
        </w:rPr>
        <w:t xml:space="preserve"> </w:t>
      </w:r>
    </w:p>
    <w:p w:rsidR="00C61527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ab/>
        <w:t xml:space="preserve">Организиране, </w:t>
      </w:r>
      <w:r>
        <w:rPr>
          <w:rFonts w:ascii="Verdana" w:eastAsia="Times New Roman" w:hAnsi="Verdana" w:cs="Arial"/>
          <w:bCs/>
          <w:sz w:val="20"/>
          <w:szCs w:val="20"/>
          <w:lang w:val="bg-BG" w:eastAsia="bg-BG"/>
        </w:rPr>
        <w:t xml:space="preserve">координиране и контрол на дейностите по изготвяне на индивидуални оценки на потребностите на хората с увреждания, предоставянето на финансова подкрепа на хората с увреждания, както и насочване за ползване на социални услуги, лична помощ или друг вид подкрепа съгласно потребностите, определени в индивидуалната им оценка, </w:t>
      </w:r>
      <w:r w:rsidR="00165EE7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пред</w:t>
      </w:r>
      <w:r w:rsidR="0039013A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 xml:space="preserve">оставяне на помощи на </w:t>
      </w:r>
      <w:r w:rsidR="00165EE7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военноинвалиди, определяне на потребностите на</w:t>
      </w:r>
      <w:r w:rsidR="0039013A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 xml:space="preserve"> гражданите и насочването им за</w:t>
      </w:r>
      <w:r w:rsidR="00165EE7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 xml:space="preserve"> ползване на социални услуги в общността или специализирани институции.</w:t>
      </w:r>
    </w:p>
    <w:sectPr w:rsidR="00C61527" w:rsidRPr="00E775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A2"/>
    <w:rsid w:val="000C408C"/>
    <w:rsid w:val="000D476C"/>
    <w:rsid w:val="00165EE7"/>
    <w:rsid w:val="002A5009"/>
    <w:rsid w:val="002F2188"/>
    <w:rsid w:val="0039013A"/>
    <w:rsid w:val="00411E73"/>
    <w:rsid w:val="00414BA2"/>
    <w:rsid w:val="006254B0"/>
    <w:rsid w:val="006B110B"/>
    <w:rsid w:val="006C3ED5"/>
    <w:rsid w:val="007801EF"/>
    <w:rsid w:val="00911682"/>
    <w:rsid w:val="009B65A8"/>
    <w:rsid w:val="00C60FB1"/>
    <w:rsid w:val="00C61527"/>
    <w:rsid w:val="00D31438"/>
    <w:rsid w:val="00E7750C"/>
    <w:rsid w:val="00F34C9B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2B3A"/>
  <w15:chartTrackingRefBased/>
  <w15:docId w15:val="{539A2D1E-DF0C-4849-9D83-4A111274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15</cp:revision>
  <cp:lastPrinted>2022-03-14T10:04:00Z</cp:lastPrinted>
  <dcterms:created xsi:type="dcterms:W3CDTF">2022-03-14T08:35:00Z</dcterms:created>
  <dcterms:modified xsi:type="dcterms:W3CDTF">2022-03-14T10:44:00Z</dcterms:modified>
</cp:coreProperties>
</file>